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D5" w:rsidRPr="003E5A64" w:rsidRDefault="00E439D5" w:rsidP="00E439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3E5A6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СӨЖ тапсырмасы және әдістемелік нұсқау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3261"/>
        <w:gridCol w:w="2851"/>
        <w:gridCol w:w="2265"/>
      </w:tblGrid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Тапсырманың тақырыбы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Тапсырманың мазмұны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Бақылау саясаты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Кеңестік кезеңдегі маркетинг</w:t>
            </w:r>
          </w:p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Маркетингке қойылатын талаптар, маркетингтің ерекшелігі.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Сұрақ- жауап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Қазақстандағы маркетинг зерттеу институттарының дамуы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Әлемдік маркетингтік зерттеулермен салыстыра отырып отандық маркетингтің айшықты қырларын анықтау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Пікірталас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БАҚ және қоғаммен байланыс   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 xml:space="preserve">Бугінгі таңдағы  қоғаммен байланыс тақырыбының өзектілігі. 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Дөңгелек стол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Пиардағы маркетинг зерттеулердің ролі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Бүгінде әлемде алдыңғы қатарлы дамыған елдердегі маркетингтік зерттеулер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Конспекті жасау</w:t>
            </w:r>
          </w:p>
        </w:tc>
      </w:tr>
      <w:tr w:rsidR="00E439D5" w:rsidRPr="003E5A64" w:rsidTr="00E964B8">
        <w:trPr>
          <w:trHeight w:val="655"/>
        </w:trPr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Маркетинг зерттеулердің пиардан айырмашылығы  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 xml:space="preserve">Маркетингтің атқаратын рөлі. 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Бәсеке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6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Маркетингтік зерттеудің  технологиясы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Маркетингтік зерттеулерге    қойылатын талаптар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Сұрақ -жауап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7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Маркетингтік коммуникациядағы жарнаманың функциясы  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Маркетингтік зерттеулер жүргізудегі ережелерді сақтау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реферат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8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Маркетингтік зерттеу компаниясының мақсат-мүддесі   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Маркетингтік зерттеу агенттіктерінің  ерекшелігі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Өздік жұмыс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Маркетингттік зерттеу  агенттігі және оның рөлі  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Маркетингтік зерттеу агенттіктерінің</w:t>
            </w:r>
            <w:r w:rsidRPr="003E5A64">
              <w:rPr>
                <w:rFonts w:ascii="Times New Roman" w:eastAsia="Calibri" w:hAnsi="Times New Roman" w:cs="Times New Roman"/>
                <w:lang w:val="kk-KZ" w:eastAsia="ru-RU"/>
              </w:rPr>
              <w:t xml:space="preserve">  қоғамдағы алатын орны.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Сауал –жауап ретінде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10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Маркетинг - БАҚ экономикасының қозғаушы күші</w:t>
            </w:r>
            <w:r w:rsidRPr="003E5A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E5A64">
              <w:rPr>
                <w:rFonts w:ascii="Times New Roman" w:eastAsia="Calibri" w:hAnsi="Times New Roman" w:cs="Times New Roman"/>
                <w:lang w:val="kk-KZ" w:eastAsia="ru-RU"/>
              </w:rPr>
              <w:t xml:space="preserve"> Еуропалық БАҚ дәстүрімен жаңашылдық, өзара қарым –қатынас жүйесі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Сауал - жауап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11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Нарықтағы компаниялардың маркетингтік зерттеулері  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E5A64">
              <w:rPr>
                <w:rFonts w:ascii="Times New Roman" w:eastAsia="Calibri" w:hAnsi="Times New Roman" w:cs="Times New Roman"/>
                <w:lang w:val="kk-KZ" w:eastAsia="ru-RU"/>
              </w:rPr>
              <w:t xml:space="preserve">Телеарналардағы жарнама уақытын 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 xml:space="preserve">Ауызща 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 xml:space="preserve">12 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Маркетинг зерттеулердің қоғамға әсері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Маркетингтік зерттеу агенттіктерінің</w:t>
            </w:r>
            <w:r w:rsidRPr="003E5A64">
              <w:rPr>
                <w:rFonts w:ascii="Times New Roman" w:eastAsia="Calibri" w:hAnsi="Times New Roman" w:cs="Times New Roman"/>
                <w:lang w:val="kk-KZ" w:eastAsia="ru-RU"/>
              </w:rPr>
              <w:t xml:space="preserve"> зерттеу әдістері және оны   ұйымдастыру                                                                                                            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Сұрақ-жауап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13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Нарық және маркетингтік зерттеулер  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Маркетингтік зерттеу лердің</w:t>
            </w:r>
            <w:r w:rsidRPr="003E5A64">
              <w:rPr>
                <w:rFonts w:ascii="Times New Roman" w:eastAsia="Calibri" w:hAnsi="Times New Roman" w:cs="Times New Roman"/>
                <w:lang w:val="kk-KZ" w:eastAsia="ru-RU"/>
              </w:rPr>
              <w:t xml:space="preserve"> сапасын анықтау 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жазбаша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14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Анкета жүргізу тәсілдері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E5A64">
              <w:rPr>
                <w:rFonts w:ascii="Times New Roman" w:eastAsia="Calibri" w:hAnsi="Times New Roman" w:cs="Times New Roman"/>
                <w:lang w:val="kk-KZ" w:eastAsia="ru-RU"/>
              </w:rPr>
              <w:t>Маркетинг   туралы жалпы ұғым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>Дөңгелек стол</w:t>
            </w:r>
          </w:p>
        </w:tc>
      </w:tr>
      <w:tr w:rsidR="00E439D5" w:rsidRPr="003E5A64" w:rsidTr="00E964B8">
        <w:tc>
          <w:tcPr>
            <w:tcW w:w="520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b/>
                <w:lang w:val="kk-KZ"/>
              </w:rPr>
              <w:t>15</w:t>
            </w:r>
          </w:p>
        </w:tc>
        <w:tc>
          <w:tcPr>
            <w:tcW w:w="326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Мәліметтер талдаудағы кемшіліктер</w:t>
            </w:r>
          </w:p>
        </w:tc>
        <w:tc>
          <w:tcPr>
            <w:tcW w:w="2851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E5A64">
              <w:rPr>
                <w:rFonts w:ascii="Times New Roman" w:eastAsia="Calibri" w:hAnsi="Times New Roman" w:cs="Times New Roman"/>
                <w:lang w:val="kk-KZ" w:eastAsia="ru-RU"/>
              </w:rPr>
              <w:t>Интернет сайттарынан және баспасөз беттерінде жарияланған маркетингтік зерттеулер тақырыбына сараптама жасау</w:t>
            </w:r>
          </w:p>
        </w:tc>
        <w:tc>
          <w:tcPr>
            <w:tcW w:w="2265" w:type="dxa"/>
          </w:tcPr>
          <w:p w:rsidR="00E439D5" w:rsidRPr="003E5A64" w:rsidRDefault="00E439D5" w:rsidP="00E964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A64">
              <w:rPr>
                <w:rFonts w:ascii="Times New Roman" w:eastAsia="Calibri" w:hAnsi="Times New Roman" w:cs="Times New Roman"/>
                <w:lang w:val="kk-KZ"/>
              </w:rPr>
              <w:t xml:space="preserve">Реферат </w:t>
            </w:r>
          </w:p>
        </w:tc>
      </w:tr>
    </w:tbl>
    <w:p w:rsidR="00E439D5" w:rsidRPr="003E5A64" w:rsidRDefault="00E439D5" w:rsidP="00E439D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9518C2" w:rsidRDefault="009518C2">
      <w:bookmarkStart w:id="0" w:name="_GoBack"/>
      <w:bookmarkEnd w:id="0"/>
    </w:p>
    <w:sectPr w:rsidR="009518C2" w:rsidSect="00C4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9D5"/>
    <w:rsid w:val="000C5786"/>
    <w:rsid w:val="00380862"/>
    <w:rsid w:val="00590AE8"/>
    <w:rsid w:val="009518C2"/>
    <w:rsid w:val="00C473AC"/>
    <w:rsid w:val="00E4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Шарипа</dc:creator>
  <cp:lastModifiedBy>abai</cp:lastModifiedBy>
  <cp:revision>2</cp:revision>
  <dcterms:created xsi:type="dcterms:W3CDTF">2014-06-28T03:05:00Z</dcterms:created>
  <dcterms:modified xsi:type="dcterms:W3CDTF">2014-06-28T03:05:00Z</dcterms:modified>
</cp:coreProperties>
</file>